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7B" w:rsidRDefault="0093457B" w:rsidP="004020CC"/>
    <w:p w:rsidR="004020CC" w:rsidRDefault="004020CC" w:rsidP="004020CC">
      <w:proofErr w:type="spellStart"/>
      <w:r>
        <w:t>People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(PFA)</w:t>
      </w:r>
      <w:bookmarkStart w:id="0" w:name="_GoBack"/>
      <w:bookmarkEnd w:id="0"/>
    </w:p>
    <w:p w:rsidR="004020CC" w:rsidRDefault="004020CC" w:rsidP="004020CC">
      <w:r>
        <w:t># 11, Sector 11 A</w:t>
      </w:r>
    </w:p>
    <w:p w:rsidR="004020CC" w:rsidRDefault="004020CC" w:rsidP="004020CC">
      <w:proofErr w:type="spellStart"/>
      <w:r>
        <w:t>Chandigarh</w:t>
      </w:r>
      <w:proofErr w:type="spellEnd"/>
      <w:r>
        <w:t xml:space="preserve"> - 160011</w:t>
      </w:r>
    </w:p>
    <w:p w:rsidR="004020CC" w:rsidRDefault="004020CC" w:rsidP="004020CC">
      <w:r>
        <w:t>Tel: 7442000, 9324329</w:t>
      </w:r>
    </w:p>
    <w:p w:rsidR="004020CC" w:rsidRDefault="004020CC" w:rsidP="004020CC">
      <w:r>
        <w:t>Fax: 7442099</w:t>
      </w:r>
    </w:p>
    <w:p w:rsidR="004020CC" w:rsidRDefault="004020CC" w:rsidP="004020CC">
      <w:r>
        <w:t xml:space="preserve">Correo electrónico: </w:t>
      </w:r>
      <w:proofErr w:type="spellStart"/>
      <w:r>
        <w:t>supp</w:t>
      </w:r>
      <w:proofErr w:type="spellEnd"/>
      <w:r>
        <w:t xml:space="preserve"> ort@pfa.com</w:t>
      </w:r>
    </w:p>
    <w:p w:rsidR="004020CC" w:rsidRDefault="004020CC" w:rsidP="004020CC">
      <w:r>
        <w:t>De diciembre de 22 de Dakota del Norte, 2012</w:t>
      </w:r>
    </w:p>
    <w:p w:rsidR="004020CC" w:rsidRDefault="004020CC" w:rsidP="004020CC">
      <w:proofErr w:type="spellStart"/>
      <w:r>
        <w:t>Pai</w:t>
      </w:r>
      <w:proofErr w:type="spellEnd"/>
      <w:r>
        <w:t xml:space="preserve"> </w:t>
      </w:r>
      <w:proofErr w:type="spellStart"/>
      <w:r>
        <w:t>Tailon</w:t>
      </w:r>
      <w:proofErr w:type="spellEnd"/>
    </w:p>
    <w:p w:rsidR="004020CC" w:rsidRDefault="004020CC" w:rsidP="004020CC">
      <w:r>
        <w:t>Director Gerente</w:t>
      </w:r>
    </w:p>
    <w:p w:rsidR="004020CC" w:rsidRDefault="004020CC" w:rsidP="004020CC">
      <w:r>
        <w:t>Fondo Internacional para el Bienestar Animal (IFAW)</w:t>
      </w:r>
    </w:p>
    <w:p w:rsidR="004020CC" w:rsidRDefault="004020CC" w:rsidP="004020CC">
      <w:r>
        <w:t xml:space="preserve">290 </w:t>
      </w:r>
      <w:proofErr w:type="spellStart"/>
      <w:r>
        <w:t>Summer</w:t>
      </w:r>
      <w:proofErr w:type="spellEnd"/>
      <w:r>
        <w:t xml:space="preserve"> Street</w:t>
      </w:r>
    </w:p>
    <w:p w:rsidR="004020CC" w:rsidRDefault="004020CC" w:rsidP="004020CC">
      <w:proofErr w:type="spellStart"/>
      <w:r>
        <w:t>Yarmouth</w:t>
      </w:r>
      <w:proofErr w:type="spellEnd"/>
      <w:r>
        <w:t xml:space="preserve"> Port, MA 02675</w:t>
      </w:r>
    </w:p>
    <w:p w:rsidR="004020CC" w:rsidRDefault="004020CC" w:rsidP="004020CC">
      <w:r>
        <w:t>Estados Unidos</w:t>
      </w:r>
    </w:p>
    <w:p w:rsidR="004020CC" w:rsidRDefault="004020CC" w:rsidP="004020CC"/>
    <w:p w:rsidR="004020CC" w:rsidRDefault="004020CC" w:rsidP="004020CC">
      <w:r>
        <w:t xml:space="preserve">Estimado señor </w:t>
      </w:r>
      <w:proofErr w:type="spellStart"/>
      <w:r>
        <w:t>Tailon</w:t>
      </w:r>
      <w:proofErr w:type="spellEnd"/>
      <w:r>
        <w:t>:</w:t>
      </w:r>
    </w:p>
    <w:p w:rsidR="004020CC" w:rsidRDefault="004020CC" w:rsidP="004020CC">
      <w:proofErr w:type="spellStart"/>
      <w:r>
        <w:t>People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(PFA) busca el apoyo de $ 6,000 del Fondo Internacional para el Bienestar Animal (IFAW) para medicamentos , alimentos , mantenimiento , apoyo a proyectos , apoyo a publicaciones , etc. para nuestra ' Campaña de esterilización canina ' en curso .</w:t>
      </w:r>
    </w:p>
    <w:p w:rsidR="004020CC" w:rsidRDefault="004020CC" w:rsidP="004020CC">
      <w:r>
        <w:t xml:space="preserve">Estamos agradecidos por el apoyo que recibimos del Fondo Internacional para el Bienestar Animal (IFAW) en el año 2000 para '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Sparrows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' y PFA considera que la ' Campaña de esterilización de perros ' puede ser de interés comparable para su fundación. Como partidaria de la conservación en todo el mundo, la campaña está muy alineada con la misión constante de IFAW de preservar y salvar el mundo natural a través de la educación, la financiación de proyectos, la prevención de la caza furtiva mediante la generación de empleos para quienes dependen de los bosques y muchos otros que merecen un aplauso creíble.</w:t>
      </w:r>
    </w:p>
    <w:p w:rsidR="004020CC" w:rsidRDefault="004020CC" w:rsidP="004020CC">
      <w:r>
        <w:t>PFA se estableció en 1997 y ha estado promoviendo activamente actividades de bienestar para los animales en casi todos los estados de la India.</w:t>
      </w:r>
    </w:p>
    <w:p w:rsidR="004020CC" w:rsidRDefault="004020CC" w:rsidP="004020CC">
      <w:r>
        <w:t>Algunas de nuestras actividades incluyen:</w:t>
      </w:r>
    </w:p>
    <w:p w:rsidR="004020CC" w:rsidRDefault="004020CC" w:rsidP="004020CC">
      <w:r>
        <w:lastRenderedPageBreak/>
        <w:t>Esterilización</w:t>
      </w:r>
    </w:p>
    <w:p w:rsidR="004020CC" w:rsidRDefault="004020CC" w:rsidP="004020CC">
      <w:r>
        <w:t>Rehabilitación</w:t>
      </w:r>
    </w:p>
    <w:p w:rsidR="004020CC" w:rsidRDefault="004020CC" w:rsidP="004020CC">
      <w:r>
        <w:t>Protección y cría de animales en peligro de extinción</w:t>
      </w:r>
    </w:p>
    <w:p w:rsidR="004020CC" w:rsidRDefault="004020CC" w:rsidP="004020CC">
      <w:r>
        <w:t>Tratamiento de animales enfermos y heridos</w:t>
      </w:r>
    </w:p>
    <w:p w:rsidR="004020CC" w:rsidRDefault="004020CC" w:rsidP="004020CC">
      <w:r>
        <w:t>Organización de campañas de sensibilización</w:t>
      </w:r>
    </w:p>
    <w:p w:rsidR="004020CC" w:rsidRDefault="004020CC" w:rsidP="004020CC">
      <w:r>
        <w:t>Refugio de animales</w:t>
      </w:r>
    </w:p>
    <w:p w:rsidR="004020CC" w:rsidRDefault="004020CC" w:rsidP="004020CC">
      <w:r>
        <w:t>Hospital de animales</w:t>
      </w:r>
    </w:p>
    <w:p w:rsidR="004020CC" w:rsidRDefault="004020CC" w:rsidP="004020CC"/>
    <w:p w:rsidR="004020CC" w:rsidRDefault="004020CC" w:rsidP="004020CC">
      <w:r>
        <w:t>Algunos de nuestros logros</w:t>
      </w:r>
    </w:p>
    <w:p w:rsidR="004020CC" w:rsidRDefault="004020CC" w:rsidP="004020CC">
      <w:r>
        <w:t>ONG número 1 para animales en India 2011</w:t>
      </w:r>
    </w:p>
    <w:p w:rsidR="004020CC" w:rsidRDefault="004020CC" w:rsidP="004020CC">
      <w:r>
        <w:t>Reconocimiento de WSPCA por logros sobresalientes 2009, 2010</w:t>
      </w:r>
    </w:p>
    <w:p w:rsidR="004020CC" w:rsidRDefault="004020CC" w:rsidP="004020CC">
      <w:r>
        <w:t>3 RD Organización de Bienestar Animal populares en Asia (fauna semanal 2010)</w:t>
      </w:r>
    </w:p>
    <w:p w:rsidR="004020CC" w:rsidRDefault="004020CC" w:rsidP="004020CC">
      <w:r>
        <w:t xml:space="preserve">La campaña para la que solicitamos fondos beneficiará tanto a los perros como a las personas de </w:t>
      </w:r>
      <w:proofErr w:type="spellStart"/>
      <w:r>
        <w:t>Tricity</w:t>
      </w:r>
      <w:proofErr w:type="spellEnd"/>
      <w:r>
        <w:t xml:space="preserve">: </w:t>
      </w:r>
      <w:proofErr w:type="spellStart"/>
      <w:r>
        <w:t>Chandigarh</w:t>
      </w:r>
      <w:proofErr w:type="spellEnd"/>
      <w:r>
        <w:t xml:space="preserve">, </w:t>
      </w:r>
      <w:proofErr w:type="spellStart"/>
      <w:r>
        <w:t>Mohali</w:t>
      </w:r>
      <w:proofErr w:type="spellEnd"/>
      <w:r>
        <w:t xml:space="preserve"> y </w:t>
      </w:r>
      <w:proofErr w:type="spellStart"/>
      <w:r>
        <w:t>Panchkula</w:t>
      </w:r>
      <w:proofErr w:type="spellEnd"/>
      <w:r>
        <w:t>.</w:t>
      </w:r>
    </w:p>
    <w:p w:rsidR="004020CC" w:rsidRDefault="004020CC" w:rsidP="004020CC">
      <w:r>
        <w:t>Beneficios</w:t>
      </w:r>
    </w:p>
    <w:p w:rsidR="004020CC" w:rsidRDefault="004020CC" w:rsidP="004020CC">
      <w:r>
        <w:t xml:space="preserve">Prevención del aumento de las mordeduras de perro entre los residentes de </w:t>
      </w:r>
      <w:proofErr w:type="spellStart"/>
      <w:r>
        <w:t>Chandigarh</w:t>
      </w:r>
      <w:proofErr w:type="spellEnd"/>
      <w:r>
        <w:t xml:space="preserve">, </w:t>
      </w:r>
      <w:proofErr w:type="spellStart"/>
      <w:r>
        <w:t>Mohali</w:t>
      </w:r>
      <w:proofErr w:type="spellEnd"/>
      <w:r>
        <w:t xml:space="preserve"> y </w:t>
      </w:r>
      <w:proofErr w:type="spellStart"/>
      <w:r>
        <w:t>Panchkula</w:t>
      </w:r>
      <w:proofErr w:type="spellEnd"/>
    </w:p>
    <w:p w:rsidR="004020CC" w:rsidRDefault="004020CC" w:rsidP="004020CC">
      <w:r>
        <w:t>Control de la población de perros en auge</w:t>
      </w:r>
    </w:p>
    <w:p w:rsidR="004020CC" w:rsidRDefault="004020CC" w:rsidP="004020CC">
      <w:r>
        <w:t>Disminución de la crueldad hacia los perros</w:t>
      </w:r>
    </w:p>
    <w:p w:rsidR="004020CC" w:rsidRDefault="004020CC" w:rsidP="004020CC">
      <w:r>
        <w:t>Mantener la armonía entre humanos y perros.</w:t>
      </w:r>
    </w:p>
    <w:p w:rsidR="004020CC" w:rsidRDefault="004020CC" w:rsidP="004020CC">
      <w:r>
        <w:t>Mantener un registro adecuado de la población de perros.</w:t>
      </w:r>
    </w:p>
    <w:p w:rsidR="004020CC" w:rsidRDefault="004020CC" w:rsidP="004020CC">
      <w:r>
        <w:t>Conciencia del comportamiento del perro a través de visitas escolares, visitas a la universidad y la comunidad a través de diversos medios audiovisuales.</w:t>
      </w:r>
    </w:p>
    <w:p w:rsidR="004020CC" w:rsidRDefault="004020CC" w:rsidP="004020CC">
      <w:r>
        <w:t>La campaña se ha proyectado para un lapso de 3 años y requiere 50,000 $ para lograr los beneficios mencionados anteriormente. Nos faltan exactamente $ 18,000 para los cuales hemos solicitado otras organizaciones. Si bien esperamos 6,000 $ de su lado, estaríamos muy agradecidos si se le otorgara el monto total.</w:t>
      </w:r>
    </w:p>
    <w:p w:rsidR="004020CC" w:rsidRDefault="004020CC" w:rsidP="004020CC">
      <w:r>
        <w:lastRenderedPageBreak/>
        <w:t>Lo invitamos a visitar nuestra oficina o llamarnos al 7442000, 9324329 entre las 8 a.m. y las 5 p.m. dentro de una semana a partir de la fecha de recepción de esta carta. Organizaremos su visita, estadía y comida sin ningún cargo. Estaremos encantados de presentar una propuesta completa con información adicional para su posterior revisión.</w:t>
      </w:r>
    </w:p>
    <w:p w:rsidR="004020CC" w:rsidRDefault="004020CC" w:rsidP="004020CC">
      <w:r>
        <w:t>Agradeciendo.</w:t>
      </w:r>
    </w:p>
    <w:p w:rsidR="004020CC" w:rsidRDefault="004020CC" w:rsidP="004020CC">
      <w:r>
        <w:t>Atentamente,</w:t>
      </w:r>
    </w:p>
    <w:p w:rsidR="004020CC" w:rsidRDefault="004020CC" w:rsidP="004020CC">
      <w:proofErr w:type="spellStart"/>
      <w:r>
        <w:t>Maenka</w:t>
      </w:r>
      <w:proofErr w:type="spellEnd"/>
      <w:r>
        <w:t xml:space="preserve"> </w:t>
      </w:r>
      <w:proofErr w:type="spellStart"/>
      <w:r>
        <w:t>Mishra</w:t>
      </w:r>
      <w:proofErr w:type="spellEnd"/>
    </w:p>
    <w:p w:rsidR="004020CC" w:rsidRDefault="004020CC" w:rsidP="004020CC">
      <w:r>
        <w:t>Fundadora y Gerente Contacto personal de</w:t>
      </w:r>
    </w:p>
    <w:p w:rsidR="004020CC" w:rsidRDefault="004020CC" w:rsidP="004020CC">
      <w:proofErr w:type="spellStart"/>
      <w:r>
        <w:t>People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(PFA)</w:t>
      </w:r>
    </w:p>
    <w:p w:rsidR="004020CC" w:rsidRDefault="004020CC" w:rsidP="004020CC">
      <w:r>
        <w:t>- 097239856</w:t>
      </w:r>
    </w:p>
    <w:p w:rsidR="00336904" w:rsidRDefault="00480C3B"/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3B" w:rsidRDefault="00480C3B" w:rsidP="004020CC">
      <w:pPr>
        <w:spacing w:after="0" w:line="240" w:lineRule="auto"/>
      </w:pPr>
      <w:r>
        <w:separator/>
      </w:r>
    </w:p>
  </w:endnote>
  <w:endnote w:type="continuationSeparator" w:id="0">
    <w:p w:rsidR="00480C3B" w:rsidRDefault="00480C3B" w:rsidP="004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3B" w:rsidRDefault="00480C3B" w:rsidP="004020CC">
      <w:pPr>
        <w:spacing w:after="0" w:line="240" w:lineRule="auto"/>
      </w:pPr>
      <w:r>
        <w:separator/>
      </w:r>
    </w:p>
  </w:footnote>
  <w:footnote w:type="continuationSeparator" w:id="0">
    <w:p w:rsidR="00480C3B" w:rsidRDefault="00480C3B" w:rsidP="004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CC" w:rsidRDefault="004020C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55255" cy="88582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20CC" w:rsidRPr="004020CC" w:rsidRDefault="004020CC" w:rsidP="004020CC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4020CC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Ejemplo para carta de consulta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0.65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" fillcolor="#4f81bd [3204]" stroked="f" strokeweight="2pt">
              <v:textbox>
                <w:txbxContent>
                  <w:p w:rsidR="004020CC" w:rsidRPr="004020CC" w:rsidRDefault="004020CC" w:rsidP="004020CC">
                    <w:pPr>
                      <w:jc w:val="center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4020CC">
                      <w:rPr>
                        <w:rFonts w:ascii="Arial" w:hAnsi="Arial" w:cs="Arial"/>
                        <w:sz w:val="48"/>
                        <w:szCs w:val="48"/>
                      </w:rPr>
                      <w:t>Ejemplo para carta de consulta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020CC" w:rsidRDefault="00402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CC"/>
    <w:rsid w:val="00156609"/>
    <w:rsid w:val="00400E03"/>
    <w:rsid w:val="004020CC"/>
    <w:rsid w:val="00480C3B"/>
    <w:rsid w:val="006A29E9"/>
    <w:rsid w:val="0093457B"/>
    <w:rsid w:val="00F401A2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0CC"/>
  </w:style>
  <w:style w:type="paragraph" w:styleId="Piedepgina">
    <w:name w:val="footer"/>
    <w:basedOn w:val="Normal"/>
    <w:link w:val="PiedepginaCar"/>
    <w:uiPriority w:val="99"/>
    <w:unhideWhenUsed/>
    <w:rsid w:val="0040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0CC"/>
  </w:style>
  <w:style w:type="paragraph" w:styleId="Piedepgina">
    <w:name w:val="footer"/>
    <w:basedOn w:val="Normal"/>
    <w:link w:val="PiedepginaCar"/>
    <w:uiPriority w:val="99"/>
    <w:unhideWhenUsed/>
    <w:rsid w:val="0040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4</cp:revision>
  <cp:lastPrinted>2020-04-08T17:03:00Z</cp:lastPrinted>
  <dcterms:created xsi:type="dcterms:W3CDTF">2020-04-07T12:34:00Z</dcterms:created>
  <dcterms:modified xsi:type="dcterms:W3CDTF">2020-04-08T17:04:00Z</dcterms:modified>
</cp:coreProperties>
</file>